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1FEC8" w14:textId="77777777" w:rsidR="00642310" w:rsidRDefault="00642310" w:rsidP="0034013A">
      <w:pPr>
        <w:tabs>
          <w:tab w:val="left" w:pos="160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25E5D5D" w14:textId="77777777" w:rsidR="001C0196" w:rsidRPr="001C0196" w:rsidRDefault="001C0196" w:rsidP="00E936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0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 коррекционно-развивающей работы</w:t>
      </w:r>
    </w:p>
    <w:p w14:paraId="79306524" w14:textId="677B7754" w:rsidR="001C0196" w:rsidRPr="001C0196" w:rsidRDefault="001C0196" w:rsidP="00E936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0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учителя-логопеда</w:t>
      </w:r>
    </w:p>
    <w:p w14:paraId="1474E542" w14:textId="10A2CC7D" w:rsidR="00642310" w:rsidRDefault="00642310" w:rsidP="00E936ED">
      <w:pPr>
        <w:tabs>
          <w:tab w:val="left" w:pos="160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196">
        <w:rPr>
          <w:rFonts w:ascii="Times New Roman" w:hAnsi="Times New Roman" w:cs="Times New Roman"/>
          <w:b/>
          <w:sz w:val="28"/>
          <w:szCs w:val="28"/>
        </w:rPr>
        <w:t>МАДОУ «Детский сад №52 «Ая-Ганга» общеразвивающего вида г.Улан-Удэ</w:t>
      </w:r>
    </w:p>
    <w:p w14:paraId="1467779F" w14:textId="069DCDC0" w:rsidR="001C0196" w:rsidRPr="001C0196" w:rsidRDefault="00E936ED" w:rsidP="00E936ED">
      <w:pPr>
        <w:tabs>
          <w:tab w:val="left" w:pos="160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(2022-2023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14:paraId="2311BE98" w14:textId="558413F2" w:rsidR="008F5DFA" w:rsidRPr="008F5DFA" w:rsidRDefault="008F5DFA" w:rsidP="00AB6E4C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Коррекционно-развивающий процесс</w:t>
      </w:r>
      <w:r w:rsidR="0097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логоп</w:t>
      </w:r>
      <w:r w:rsidR="00642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едическом пу</w:t>
      </w:r>
      <w:r w:rsidR="00974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нкте МАДОУ «Детский сад №52 «Ая-Ганга» </w:t>
      </w:r>
      <w:r w:rsidR="00642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0B0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бщеразвивающего </w:t>
      </w:r>
      <w:proofErr w:type="spellStart"/>
      <w:proofErr w:type="gramStart"/>
      <w:r w:rsidR="000B0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вида.г.Улан</w:t>
      </w:r>
      <w:proofErr w:type="spellEnd"/>
      <w:proofErr w:type="gramEnd"/>
      <w:r w:rsidR="000B0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-Удэ </w:t>
      </w:r>
      <w:r w:rsidRPr="008F5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организуется на диагностической основе, что предполагает проведение мониторинга речевого развития детей.</w:t>
      </w:r>
    </w:p>
    <w:p w14:paraId="07AFADC6" w14:textId="234832A0" w:rsidR="008F5DFA" w:rsidRDefault="008F5DFA" w:rsidP="00AB6E4C">
      <w:pPr>
        <w:tabs>
          <w:tab w:val="left" w:pos="1605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8F5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мониторинга является выявление детей с речевой патологией, определение направлений и содержания логопедической работы, создание условий для комплексного подхода к оценке итоговых и промежуточных результатов освоения программы по коррекции речевых нарушений, оценке динамики достижений детей в речевом развитии. </w:t>
      </w:r>
    </w:p>
    <w:p w14:paraId="3D23F356" w14:textId="4899D2D7" w:rsidR="00F10716" w:rsidRPr="00F10716" w:rsidRDefault="00F10716" w:rsidP="00E83DC2">
      <w:pPr>
        <w:tabs>
          <w:tab w:val="left" w:pos="1605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С 20 по 30 октября 2022 года</w:t>
      </w:r>
      <w:r w:rsidR="000B0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проводилось логопедическое обследование</w:t>
      </w:r>
      <w:r w:rsidR="00974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6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воспитанников старших и подготовительных групп </w:t>
      </w:r>
      <w:r w:rsidR="00E83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E83DC2" w:rsidRPr="00E83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определени</w:t>
      </w:r>
      <w:r w:rsidR="00E83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E83DC2" w:rsidRPr="00E83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путей и средств коррекционно-развивающей работы и возможностей обучения ребенка на основе выявления у него несформированности или нарушений в речевой сфере.</w:t>
      </w:r>
      <w:r w:rsidR="00DF1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F10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Логопедическое обследовани</w:t>
      </w:r>
      <w:r w:rsidR="00DF1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10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лось</w:t>
      </w:r>
      <w:r w:rsidRPr="00F10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следующим методикам:  </w:t>
      </w:r>
    </w:p>
    <w:p w14:paraId="273AF2B3" w14:textId="77777777" w:rsidR="00F10716" w:rsidRPr="00F10716" w:rsidRDefault="00F10716" w:rsidP="00F10716">
      <w:pPr>
        <w:tabs>
          <w:tab w:val="left" w:pos="160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0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Pr="00F107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Т.Б. Филичева, </w:t>
      </w:r>
      <w:proofErr w:type="spellStart"/>
      <w:r w:rsidRPr="00F107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Г.В.Чиркина</w:t>
      </w:r>
      <w:proofErr w:type="spellEnd"/>
      <w:r w:rsidRPr="00F107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«Изучение детей с общим недоразвитием речи» (2009)</w:t>
      </w:r>
      <w:r w:rsidRPr="00F10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1B7D894F" w14:textId="77777777" w:rsidR="00F10716" w:rsidRPr="00F10716" w:rsidRDefault="00F10716" w:rsidP="00F10716">
      <w:pPr>
        <w:tabs>
          <w:tab w:val="left" w:pos="160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07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 </w:t>
      </w:r>
      <w:proofErr w:type="spellStart"/>
      <w:r w:rsidRPr="00F107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О.Е.Грибова</w:t>
      </w:r>
      <w:proofErr w:type="spellEnd"/>
      <w:r w:rsidRPr="00F107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«Технологии организации логопедического обследования» (2008)</w:t>
      </w:r>
      <w:r w:rsidRPr="00F10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3A094BBB" w14:textId="486268A5" w:rsidR="00F10716" w:rsidRDefault="00F10716" w:rsidP="00F10716">
      <w:pPr>
        <w:tabs>
          <w:tab w:val="left" w:pos="160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07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 </w:t>
      </w:r>
      <w:proofErr w:type="spellStart"/>
      <w:r w:rsidRPr="00F107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Л.В.Лопатина</w:t>
      </w:r>
      <w:proofErr w:type="spellEnd"/>
      <w:r w:rsidRPr="00F1071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«Схема обследования ребенка с фонетико-фонематическим недоразвитием» (2010)</w:t>
      </w:r>
      <w:r w:rsidRPr="00F10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02554A7A" w14:textId="5A8275F8" w:rsidR="00F10716" w:rsidRDefault="00DF1302" w:rsidP="00F10716">
      <w:pPr>
        <w:tabs>
          <w:tab w:val="left" w:pos="160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F10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Мониторинг речевого развития детей включал следующие разделы:</w:t>
      </w:r>
    </w:p>
    <w:p w14:paraId="2A4A5116" w14:textId="13699EE3" w:rsidR="00AA2FB4" w:rsidRPr="00AA2FB4" w:rsidRDefault="00AA2FB4" w:rsidP="00AA2FB4">
      <w:pPr>
        <w:tabs>
          <w:tab w:val="left" w:pos="1605"/>
        </w:tabs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A2FB4">
        <w:rPr>
          <w:rFonts w:ascii="Times New Roman" w:hAnsi="Times New Roman" w:cs="Times New Roman"/>
          <w:bCs/>
          <w:iCs/>
          <w:sz w:val="28"/>
          <w:szCs w:val="28"/>
        </w:rPr>
        <w:t>Ар</w:t>
      </w:r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AA2FB4">
        <w:rPr>
          <w:rFonts w:ascii="Times New Roman" w:hAnsi="Times New Roman" w:cs="Times New Roman"/>
          <w:bCs/>
          <w:iCs/>
          <w:sz w:val="28"/>
          <w:szCs w:val="28"/>
        </w:rPr>
        <w:t>икуляционная моторика;</w:t>
      </w:r>
    </w:p>
    <w:p w14:paraId="001575C3" w14:textId="56013099" w:rsidR="00AA2FB4" w:rsidRPr="00AA2FB4" w:rsidRDefault="00AA2FB4" w:rsidP="00AA2FB4">
      <w:pPr>
        <w:tabs>
          <w:tab w:val="left" w:pos="1605"/>
        </w:tabs>
        <w:rPr>
          <w:rFonts w:ascii="Times New Roman" w:hAnsi="Times New Roman" w:cs="Times New Roman"/>
          <w:bCs/>
          <w:iCs/>
          <w:sz w:val="28"/>
          <w:szCs w:val="28"/>
        </w:rPr>
      </w:pPr>
      <w:r w:rsidRPr="00AA2FB4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AA2FB4">
        <w:rPr>
          <w:rFonts w:ascii="Times New Roman" w:hAnsi="Times New Roman" w:cs="Times New Roman"/>
          <w:bCs/>
          <w:iCs/>
          <w:sz w:val="28"/>
          <w:szCs w:val="28"/>
        </w:rPr>
        <w:t>Звукопроизносительн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A2FB4">
        <w:rPr>
          <w:rFonts w:ascii="Times New Roman" w:hAnsi="Times New Roman" w:cs="Times New Roman"/>
          <w:bCs/>
          <w:iCs/>
          <w:sz w:val="28"/>
          <w:szCs w:val="28"/>
        </w:rPr>
        <w:t>я</w:t>
      </w:r>
      <w:proofErr w:type="spellEnd"/>
      <w:r w:rsidRPr="00AA2FB4">
        <w:rPr>
          <w:rFonts w:ascii="Times New Roman" w:hAnsi="Times New Roman" w:cs="Times New Roman"/>
          <w:bCs/>
          <w:iCs/>
          <w:sz w:val="28"/>
          <w:szCs w:val="28"/>
        </w:rPr>
        <w:t xml:space="preserve"> сторона речи;</w:t>
      </w:r>
    </w:p>
    <w:p w14:paraId="5253793A" w14:textId="06B23806" w:rsidR="00AA2FB4" w:rsidRDefault="00AA2FB4" w:rsidP="00AA2FB4">
      <w:pPr>
        <w:tabs>
          <w:tab w:val="left" w:pos="1605"/>
        </w:tabs>
        <w:rPr>
          <w:rFonts w:ascii="Times New Roman" w:hAnsi="Times New Roman" w:cs="Times New Roman"/>
          <w:bCs/>
          <w:iCs/>
          <w:sz w:val="28"/>
          <w:szCs w:val="28"/>
        </w:rPr>
      </w:pPr>
      <w:r w:rsidRPr="00AA2FB4">
        <w:rPr>
          <w:rFonts w:ascii="Times New Roman" w:hAnsi="Times New Roman" w:cs="Times New Roman"/>
          <w:bCs/>
          <w:iCs/>
          <w:sz w:val="28"/>
          <w:szCs w:val="28"/>
        </w:rPr>
        <w:t>- Слоговая структура слова;</w:t>
      </w:r>
    </w:p>
    <w:p w14:paraId="7E1BFADE" w14:textId="5D967DA4" w:rsidR="00AA2FB4" w:rsidRDefault="00AA2FB4" w:rsidP="00AA2FB4">
      <w:pPr>
        <w:tabs>
          <w:tab w:val="left" w:pos="1605"/>
        </w:tabs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Фонематическое во</w:t>
      </w:r>
      <w:r w:rsidR="001A3EE0">
        <w:rPr>
          <w:rFonts w:ascii="Times New Roman" w:hAnsi="Times New Roman" w:cs="Times New Roman"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bCs/>
          <w:iCs/>
          <w:sz w:val="28"/>
          <w:szCs w:val="28"/>
        </w:rPr>
        <w:t>приятие</w:t>
      </w:r>
      <w:r w:rsidR="009742D2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71F28F04" w14:textId="5A38AF1C" w:rsidR="00AA2FB4" w:rsidRDefault="00AA2FB4" w:rsidP="00AA2FB4">
      <w:pPr>
        <w:tabs>
          <w:tab w:val="left" w:pos="1605"/>
        </w:tabs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Лексический строй речи</w:t>
      </w:r>
      <w:r w:rsidR="00704996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463EB586" w14:textId="2083BB18" w:rsidR="00AA2FB4" w:rsidRDefault="00AA2FB4" w:rsidP="00AA2FB4">
      <w:pPr>
        <w:tabs>
          <w:tab w:val="left" w:pos="1605"/>
        </w:tabs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Грамматический строй речи</w:t>
      </w:r>
      <w:r w:rsidR="00704996"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="001B699A">
        <w:rPr>
          <w:rFonts w:ascii="Times New Roman" w:hAnsi="Times New Roman" w:cs="Times New Roman"/>
          <w:bCs/>
          <w:iCs/>
          <w:sz w:val="28"/>
          <w:szCs w:val="28"/>
        </w:rPr>
        <w:t xml:space="preserve"> - Связная речь.</w:t>
      </w:r>
    </w:p>
    <w:p w14:paraId="2C444B18" w14:textId="78AD3CEA" w:rsidR="00A4789F" w:rsidRDefault="001A3EE0" w:rsidP="00AB6E4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D51A94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</w:p>
    <w:p w14:paraId="134C5525" w14:textId="4C8BDA58" w:rsidR="00AB6E4C" w:rsidRPr="00AB6E4C" w:rsidRDefault="00AA2FB4" w:rsidP="00AB6E4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в ходе логопедического обследования было обследовано 92 воспитанника старш</w:t>
      </w:r>
      <w:r w:rsidR="00DF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подготовительн</w:t>
      </w:r>
      <w:r w:rsidR="00DF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групп.</w:t>
      </w:r>
      <w:r w:rsidR="00ED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85E7359" w14:textId="64A7485E" w:rsidR="001A3EE0" w:rsidRDefault="00642310" w:rsidP="00AB6E4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1A3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 с чистой речью – 19 детей (21%);</w:t>
      </w:r>
    </w:p>
    <w:p w14:paraId="2A7BD801" w14:textId="5C671D33" w:rsidR="001A3EE0" w:rsidRDefault="001A3EE0" w:rsidP="00AB6E4C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возрастной нормы – 15 детей (16%);</w:t>
      </w:r>
    </w:p>
    <w:p w14:paraId="07746D0E" w14:textId="5BF99411" w:rsidR="00566117" w:rsidRDefault="001A3EE0" w:rsidP="00AB6E4C">
      <w:pPr>
        <w:tabs>
          <w:tab w:val="left" w:pos="1605"/>
        </w:tabs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С речевыми нарушениями –58 детей (63%)</w:t>
      </w:r>
      <w:r w:rsidR="005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AAA8A34" w14:textId="5B33FA5E" w:rsidR="00620029" w:rsidRDefault="00620029" w:rsidP="00AB6E4C">
      <w:pPr>
        <w:tabs>
          <w:tab w:val="left" w:pos="1605"/>
        </w:tabs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418E174" wp14:editId="0E071EC7">
            <wp:extent cx="5486400" cy="3200400"/>
            <wp:effectExtent l="0" t="0" r="0" b="0"/>
            <wp:docPr id="197864393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Style w:val="a3"/>
        <w:tblpPr w:leftFromText="180" w:rightFromText="180" w:tblpY="480"/>
        <w:tblW w:w="0" w:type="auto"/>
        <w:tblLook w:val="04A0" w:firstRow="1" w:lastRow="0" w:firstColumn="1" w:lastColumn="0" w:noHBand="0" w:noVBand="1"/>
      </w:tblPr>
      <w:tblGrid>
        <w:gridCol w:w="1651"/>
        <w:gridCol w:w="1691"/>
        <w:gridCol w:w="1912"/>
        <w:gridCol w:w="2873"/>
        <w:gridCol w:w="2068"/>
      </w:tblGrid>
      <w:tr w:rsidR="00642310" w:rsidRPr="00742E0B" w14:paraId="1FFEA687" w14:textId="77777777" w:rsidTr="00FC3D47">
        <w:tc>
          <w:tcPr>
            <w:tcW w:w="1668" w:type="dxa"/>
          </w:tcPr>
          <w:p w14:paraId="3E1D0CEE" w14:textId="77777777" w:rsidR="00642310" w:rsidRPr="00742E0B" w:rsidRDefault="00642310" w:rsidP="00AB6E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14:paraId="7B85EA7D" w14:textId="77777777" w:rsidR="00642310" w:rsidRPr="00742E0B" w:rsidRDefault="00642310" w:rsidP="00AB6E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B">
              <w:rPr>
                <w:rFonts w:ascii="Times New Roman" w:hAnsi="Times New Roman" w:cs="Times New Roman"/>
                <w:sz w:val="24"/>
                <w:szCs w:val="24"/>
              </w:rPr>
              <w:t>Обследовано</w:t>
            </w:r>
          </w:p>
        </w:tc>
        <w:tc>
          <w:tcPr>
            <w:tcW w:w="1984" w:type="dxa"/>
          </w:tcPr>
          <w:p w14:paraId="5B81AA0E" w14:textId="77777777" w:rsidR="00642310" w:rsidRPr="00742E0B" w:rsidRDefault="00642310" w:rsidP="00AB6E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B">
              <w:rPr>
                <w:rFonts w:ascii="Times New Roman" w:hAnsi="Times New Roman" w:cs="Times New Roman"/>
                <w:sz w:val="24"/>
                <w:szCs w:val="24"/>
              </w:rPr>
              <w:t>Чистая речь</w:t>
            </w:r>
          </w:p>
        </w:tc>
        <w:tc>
          <w:tcPr>
            <w:tcW w:w="2983" w:type="dxa"/>
          </w:tcPr>
          <w:p w14:paraId="1865C39D" w14:textId="77777777" w:rsidR="00642310" w:rsidRPr="00742E0B" w:rsidRDefault="00642310" w:rsidP="00AB6E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B">
              <w:rPr>
                <w:rFonts w:ascii="Times New Roman" w:hAnsi="Times New Roman" w:cs="Times New Roman"/>
                <w:sz w:val="24"/>
                <w:szCs w:val="24"/>
              </w:rPr>
              <w:t>Возрастная дислалия</w:t>
            </w:r>
          </w:p>
        </w:tc>
        <w:tc>
          <w:tcPr>
            <w:tcW w:w="2085" w:type="dxa"/>
          </w:tcPr>
          <w:p w14:paraId="130E206D" w14:textId="77777777" w:rsidR="00642310" w:rsidRPr="00742E0B" w:rsidRDefault="00642310" w:rsidP="00AB6E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B">
              <w:rPr>
                <w:rFonts w:ascii="Times New Roman" w:hAnsi="Times New Roman" w:cs="Times New Roman"/>
                <w:sz w:val="24"/>
                <w:szCs w:val="24"/>
              </w:rPr>
              <w:t>Реком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ендованы</w:t>
            </w:r>
            <w:r w:rsidRPr="00742E0B">
              <w:rPr>
                <w:rFonts w:ascii="Times New Roman" w:hAnsi="Times New Roman" w:cs="Times New Roman"/>
                <w:sz w:val="24"/>
                <w:szCs w:val="24"/>
              </w:rPr>
              <w:t xml:space="preserve"> логоп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742E0B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</w:tr>
      <w:tr w:rsidR="00642310" w:rsidRPr="00742E0B" w14:paraId="2C6BF195" w14:textId="77777777" w:rsidTr="00FC3D47">
        <w:tc>
          <w:tcPr>
            <w:tcW w:w="1668" w:type="dxa"/>
          </w:tcPr>
          <w:p w14:paraId="074753FA" w14:textId="09D62348" w:rsidR="00642310" w:rsidRPr="00742E0B" w:rsidRDefault="00642310" w:rsidP="00AB6E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B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 w:rsidR="00F4625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701" w:type="dxa"/>
          </w:tcPr>
          <w:p w14:paraId="566D4382" w14:textId="77777777" w:rsidR="00642310" w:rsidRPr="00742E0B" w:rsidRDefault="00642310" w:rsidP="00AB6E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4" w:type="dxa"/>
          </w:tcPr>
          <w:p w14:paraId="38C3BA14" w14:textId="77777777" w:rsidR="00642310" w:rsidRPr="00742E0B" w:rsidRDefault="00642310" w:rsidP="00AB6E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2E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42E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42E0B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2983" w:type="dxa"/>
          </w:tcPr>
          <w:p w14:paraId="47C661AA" w14:textId="77777777" w:rsidR="00642310" w:rsidRPr="00742E0B" w:rsidRDefault="00642310" w:rsidP="00AB6E4C">
            <w:pPr>
              <w:tabs>
                <w:tab w:val="left" w:pos="16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484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(28%)</w:t>
            </w:r>
          </w:p>
        </w:tc>
        <w:tc>
          <w:tcPr>
            <w:tcW w:w="2085" w:type="dxa"/>
          </w:tcPr>
          <w:p w14:paraId="209D8CC7" w14:textId="77777777" w:rsidR="00642310" w:rsidRPr="00742E0B" w:rsidRDefault="00642310" w:rsidP="00AB6E4C">
            <w:pPr>
              <w:tabs>
                <w:tab w:val="left" w:pos="160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 </w:t>
            </w:r>
            <w:r w:rsidRPr="00742E0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42E0B">
              <w:rPr>
                <w:rFonts w:ascii="Times New Roman" w:hAnsi="Times New Roman" w:cs="Times New Roman"/>
                <w:b/>
                <w:sz w:val="24"/>
                <w:szCs w:val="24"/>
              </w:rPr>
              <w:t>1%)</w:t>
            </w:r>
          </w:p>
          <w:p w14:paraId="572E75D9" w14:textId="77777777" w:rsidR="00642310" w:rsidRPr="00742E0B" w:rsidRDefault="00642310" w:rsidP="00AB6E4C">
            <w:pPr>
              <w:tabs>
                <w:tab w:val="left" w:pos="16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10" w:rsidRPr="00742E0B" w14:paraId="3EC0796D" w14:textId="77777777" w:rsidTr="00FC3D47">
        <w:tc>
          <w:tcPr>
            <w:tcW w:w="1668" w:type="dxa"/>
          </w:tcPr>
          <w:p w14:paraId="441F9C3F" w14:textId="77777777" w:rsidR="00642310" w:rsidRPr="00742E0B" w:rsidRDefault="00642310" w:rsidP="00AB6E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B"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</w:p>
        </w:tc>
        <w:tc>
          <w:tcPr>
            <w:tcW w:w="1701" w:type="dxa"/>
          </w:tcPr>
          <w:p w14:paraId="0BBA02CB" w14:textId="77777777" w:rsidR="00642310" w:rsidRPr="00742E0B" w:rsidRDefault="00642310" w:rsidP="00AB6E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4" w:type="dxa"/>
          </w:tcPr>
          <w:p w14:paraId="7A09DA6B" w14:textId="77777777" w:rsidR="00642310" w:rsidRPr="00742E0B" w:rsidRDefault="00642310" w:rsidP="00AB6E4C">
            <w:pPr>
              <w:tabs>
                <w:tab w:val="left" w:pos="16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42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4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( 28</w:t>
            </w:r>
            <w:proofErr w:type="gramEnd"/>
            <w:r w:rsidRPr="00484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2983" w:type="dxa"/>
          </w:tcPr>
          <w:p w14:paraId="670D2F4F" w14:textId="77777777" w:rsidR="00642310" w:rsidRPr="00742E0B" w:rsidRDefault="00642310" w:rsidP="00AB6E4C">
            <w:pPr>
              <w:tabs>
                <w:tab w:val="left" w:pos="16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FDCCE06" w14:textId="77777777" w:rsidR="00642310" w:rsidRPr="00742E0B" w:rsidRDefault="00642310" w:rsidP="00AB6E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54D8C4B3" w14:textId="77777777" w:rsidR="00642310" w:rsidRPr="00742E0B" w:rsidRDefault="00642310" w:rsidP="00AB6E4C">
            <w:pPr>
              <w:tabs>
                <w:tab w:val="left" w:pos="16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742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(72%)</w:t>
            </w:r>
          </w:p>
          <w:p w14:paraId="1AFEDF12" w14:textId="77777777" w:rsidR="00642310" w:rsidRPr="00742E0B" w:rsidRDefault="00642310" w:rsidP="00AB6E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10" w:rsidRPr="00742E0B" w14:paraId="2E1F8EDC" w14:textId="77777777" w:rsidTr="00FC3D47">
        <w:tc>
          <w:tcPr>
            <w:tcW w:w="1668" w:type="dxa"/>
          </w:tcPr>
          <w:p w14:paraId="78FF13CD" w14:textId="77777777" w:rsidR="00642310" w:rsidRPr="00742E0B" w:rsidRDefault="00642310" w:rsidP="00AB6E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0B">
              <w:rPr>
                <w:rFonts w:ascii="Times New Roman" w:hAnsi="Times New Roman" w:cs="Times New Roman"/>
                <w:sz w:val="24"/>
                <w:szCs w:val="24"/>
              </w:rPr>
              <w:t xml:space="preserve">Ст. и </w:t>
            </w:r>
            <w:proofErr w:type="spellStart"/>
            <w:r w:rsidRPr="00742E0B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742E0B"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</w:tc>
        <w:tc>
          <w:tcPr>
            <w:tcW w:w="1701" w:type="dxa"/>
          </w:tcPr>
          <w:p w14:paraId="6CA78B11" w14:textId="77777777" w:rsidR="00642310" w:rsidRPr="00742E0B" w:rsidRDefault="00642310" w:rsidP="00AB6E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742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728F0515" w14:textId="77777777" w:rsidR="00642310" w:rsidRPr="00742E0B" w:rsidRDefault="00642310" w:rsidP="00AB6E4C">
            <w:pPr>
              <w:tabs>
                <w:tab w:val="left" w:pos="16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gramStart"/>
            <w:r w:rsidRPr="00742E0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742E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742E0B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  <w:p w14:paraId="73C2E4D8" w14:textId="77777777" w:rsidR="00642310" w:rsidRPr="00742E0B" w:rsidRDefault="00642310" w:rsidP="00AB6E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14:paraId="16D23A2B" w14:textId="77777777" w:rsidR="00642310" w:rsidRPr="00742E0B" w:rsidRDefault="00642310" w:rsidP="00AB6E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42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(16%)</w:t>
            </w:r>
          </w:p>
        </w:tc>
        <w:tc>
          <w:tcPr>
            <w:tcW w:w="2085" w:type="dxa"/>
          </w:tcPr>
          <w:p w14:paraId="1A0E354D" w14:textId="77777777" w:rsidR="00642310" w:rsidRPr="00742E0B" w:rsidRDefault="00642310" w:rsidP="00AB6E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742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(63%)</w:t>
            </w:r>
          </w:p>
        </w:tc>
      </w:tr>
    </w:tbl>
    <w:p w14:paraId="572DBD32" w14:textId="4ACBE1C7" w:rsidR="009742D2" w:rsidRDefault="00AB6E4C" w:rsidP="00D604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742D2" w:rsidRPr="00786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результатов углублённого логопедического обследования всех компонентов речи</w:t>
      </w:r>
      <w:r w:rsidR="00F46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46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выявлены дети имеющих фонетические</w:t>
      </w:r>
      <w:r w:rsidR="005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нарушения– 52 ребенка (90%)</w:t>
      </w:r>
      <w:r w:rsidR="00E46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фонетико-фонематические нарушения</w:t>
      </w:r>
      <w:r w:rsidR="005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- 3 ребенка (5</w:t>
      </w:r>
      <w:proofErr w:type="gramStart"/>
      <w:r w:rsidR="005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 </w:t>
      </w:r>
      <w:r w:rsidR="00DD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="00DD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общее недоразвитие речи </w:t>
      </w:r>
      <w:r w:rsidR="00DD44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DD4469" w:rsidRPr="00DD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</w:t>
      </w:r>
      <w:r w:rsidR="005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</w:t>
      </w:r>
      <w:r w:rsidR="00D8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66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ребенка(5%)</w:t>
      </w:r>
      <w:r w:rsidR="00DD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46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9742D2" w:rsidRPr="00786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</w:t>
      </w:r>
      <w:r w:rsidR="00E46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едический пункт ДОУ</w:t>
      </w:r>
      <w:r w:rsidR="00F5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начале года</w:t>
      </w:r>
      <w:r w:rsidR="00E46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42D2" w:rsidRPr="00786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за</w:t>
      </w:r>
      <w:r w:rsidR="0097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числено 2</w:t>
      </w:r>
      <w:r w:rsidR="00DD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7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F5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затем в течении года было зачислено еще 22 ребёнка, </w:t>
      </w:r>
      <w:proofErr w:type="gramStart"/>
      <w:r w:rsidR="00F5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</w:t>
      </w:r>
      <w:r w:rsidR="0097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составлены</w:t>
      </w:r>
      <w:proofErr w:type="gramEnd"/>
      <w:r w:rsidR="0097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индивидуальные планы коррекционно-развивающей работы</w:t>
      </w:r>
      <w:r w:rsidR="00704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каждого ребенка</w:t>
      </w:r>
      <w:r w:rsidR="0097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604B9" w:rsidRPr="00D6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уровня речевого развития детей, зачисленных на </w:t>
      </w:r>
      <w:proofErr w:type="spellStart"/>
      <w:r w:rsidR="00D604B9" w:rsidRPr="00D604B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</w:t>
      </w:r>
      <w:proofErr w:type="spellEnd"/>
      <w:r w:rsidR="00D604B9" w:rsidRPr="00D6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обработка данных обследования для логопедического заключения позволяют обобщить следующие данные о </w:t>
      </w:r>
      <w:r w:rsidR="007869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</w:t>
      </w:r>
      <w:r w:rsidR="00DD44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8690F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D604B9" w:rsidRPr="00D6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детей: фонетические дефекты – </w:t>
      </w:r>
      <w:r w:rsidR="00F5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 </w:t>
      </w:r>
      <w:r w:rsidR="00D604B9" w:rsidRPr="00D604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</w:t>
      </w:r>
      <w:r w:rsidR="00416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(94%)</w:t>
      </w:r>
      <w:r w:rsidR="00D604B9" w:rsidRPr="00D6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фонетико-фонематическое нарушение речи – </w:t>
      </w:r>
      <w:r w:rsidR="00DD44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04B9" w:rsidRPr="00D6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416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(2 %)</w:t>
      </w:r>
      <w:r w:rsidR="00D604B9" w:rsidRPr="00D604B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общее недоразвитие речи</w:t>
      </w:r>
      <w:r w:rsidR="00D6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4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D604B9" w:rsidRPr="00D6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4B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="00D604B9" w:rsidRPr="00D6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6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D604B9" w:rsidRPr="00D604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</w:t>
      </w:r>
      <w:r w:rsidR="005661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416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(4%)</w:t>
      </w:r>
      <w:r w:rsidR="00D604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1F2E4A" w14:textId="3FD14C27" w:rsidR="00F53C45" w:rsidRDefault="00F53C45" w:rsidP="00D604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6350EE" wp14:editId="73D49CB1">
            <wp:extent cx="5486400" cy="3200400"/>
            <wp:effectExtent l="0" t="0" r="0" b="0"/>
            <wp:docPr id="614859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BCF43C2" w14:textId="740F68F4" w:rsidR="009851E5" w:rsidRDefault="00F53C45" w:rsidP="00F53C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1D6" w:rsidRPr="009851E5">
        <w:rPr>
          <w:rFonts w:ascii="Times New Roman" w:hAnsi="Times New Roman" w:cs="Times New Roman"/>
          <w:sz w:val="28"/>
          <w:szCs w:val="28"/>
        </w:rPr>
        <w:t xml:space="preserve">    </w:t>
      </w:r>
      <w:r w:rsidR="00D341D6" w:rsidRPr="00D341D6">
        <w:rPr>
          <w:rFonts w:ascii="Times New Roman" w:hAnsi="Times New Roman" w:cs="Times New Roman"/>
          <w:sz w:val="28"/>
          <w:szCs w:val="28"/>
        </w:rPr>
        <w:t>Зачисление</w:t>
      </w:r>
      <w:r w:rsidR="00DC776B">
        <w:rPr>
          <w:rFonts w:ascii="Times New Roman" w:hAnsi="Times New Roman" w:cs="Times New Roman"/>
          <w:sz w:val="28"/>
          <w:szCs w:val="28"/>
        </w:rPr>
        <w:t>,</w:t>
      </w:r>
      <w:r w:rsidR="00D341D6" w:rsidRPr="009851E5">
        <w:rPr>
          <w:rFonts w:ascii="Times New Roman" w:hAnsi="Times New Roman" w:cs="Times New Roman"/>
          <w:sz w:val="28"/>
          <w:szCs w:val="28"/>
        </w:rPr>
        <w:t xml:space="preserve"> остальных </w:t>
      </w:r>
      <w:r w:rsidR="00D341D6" w:rsidRPr="00D341D6">
        <w:rPr>
          <w:rFonts w:ascii="Times New Roman" w:hAnsi="Times New Roman" w:cs="Times New Roman"/>
          <w:sz w:val="28"/>
          <w:szCs w:val="28"/>
        </w:rPr>
        <w:t>детей</w:t>
      </w:r>
      <w:r w:rsidR="00DC776B">
        <w:rPr>
          <w:rFonts w:ascii="Times New Roman" w:hAnsi="Times New Roman" w:cs="Times New Roman"/>
          <w:sz w:val="28"/>
          <w:szCs w:val="28"/>
        </w:rPr>
        <w:t xml:space="preserve">, </w:t>
      </w:r>
      <w:r w:rsidR="00D341D6" w:rsidRPr="00D341D6">
        <w:rPr>
          <w:rFonts w:ascii="Times New Roman" w:hAnsi="Times New Roman" w:cs="Times New Roman"/>
          <w:sz w:val="28"/>
          <w:szCs w:val="28"/>
        </w:rPr>
        <w:t>на логопедический пункт осуществля</w:t>
      </w:r>
      <w:r w:rsidR="006C11ED">
        <w:rPr>
          <w:rFonts w:ascii="Times New Roman" w:hAnsi="Times New Roman" w:cs="Times New Roman"/>
          <w:sz w:val="28"/>
          <w:szCs w:val="28"/>
        </w:rPr>
        <w:t xml:space="preserve">лось </w:t>
      </w:r>
      <w:r w:rsidR="00D341D6" w:rsidRPr="00D341D6">
        <w:rPr>
          <w:rFonts w:ascii="Times New Roman" w:hAnsi="Times New Roman" w:cs="Times New Roman"/>
          <w:sz w:val="28"/>
          <w:szCs w:val="28"/>
        </w:rPr>
        <w:t>в порядке живой очереди</w:t>
      </w:r>
      <w:r w:rsidR="003C337A">
        <w:rPr>
          <w:rFonts w:ascii="Times New Roman" w:hAnsi="Times New Roman" w:cs="Times New Roman"/>
          <w:sz w:val="28"/>
          <w:szCs w:val="28"/>
        </w:rPr>
        <w:t>,</w:t>
      </w:r>
      <w:r w:rsidR="00D341D6" w:rsidRPr="00D341D6">
        <w:rPr>
          <w:rFonts w:ascii="Times New Roman" w:hAnsi="Times New Roman" w:cs="Times New Roman"/>
          <w:sz w:val="28"/>
          <w:szCs w:val="28"/>
        </w:rPr>
        <w:t xml:space="preserve"> согласно журналу регистрации детей, нуждающихся в логопедической помощи</w:t>
      </w:r>
      <w:r w:rsidR="009851E5">
        <w:rPr>
          <w:rFonts w:ascii="Times New Roman" w:hAnsi="Times New Roman" w:cs="Times New Roman"/>
          <w:sz w:val="28"/>
          <w:szCs w:val="28"/>
        </w:rPr>
        <w:t>.</w:t>
      </w:r>
    </w:p>
    <w:p w14:paraId="2FA12A7C" w14:textId="5E19B8B1" w:rsidR="00310BD4" w:rsidRPr="00786008" w:rsidRDefault="00310BD4" w:rsidP="00310BD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Коррекционно-развивающая работа в форме индивидуальных и групповых занятий в ДОУ направлена на решение следующих задач:</w:t>
      </w:r>
    </w:p>
    <w:p w14:paraId="54E79815" w14:textId="77777777" w:rsidR="00310BD4" w:rsidRPr="00786008" w:rsidRDefault="00310BD4" w:rsidP="00310BD4">
      <w:pPr>
        <w:numPr>
          <w:ilvl w:val="0"/>
          <w:numId w:val="1"/>
        </w:num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постановка, автоматизация и дифференциация фонем;</w:t>
      </w:r>
    </w:p>
    <w:p w14:paraId="53C250F1" w14:textId="77777777" w:rsidR="00310BD4" w:rsidRPr="00786008" w:rsidRDefault="00310BD4" w:rsidP="00310BD4">
      <w:pPr>
        <w:numPr>
          <w:ilvl w:val="0"/>
          <w:numId w:val="1"/>
        </w:num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артикуляционной и мелкой моторики;</w:t>
      </w:r>
    </w:p>
    <w:p w14:paraId="60A81C4B" w14:textId="77777777" w:rsidR="00310BD4" w:rsidRPr="00786008" w:rsidRDefault="00310BD4" w:rsidP="00310BD4">
      <w:pPr>
        <w:numPr>
          <w:ilvl w:val="0"/>
          <w:numId w:val="1"/>
        </w:num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психологической базы речи;</w:t>
      </w:r>
    </w:p>
    <w:p w14:paraId="5809E39A" w14:textId="1CB6E907" w:rsidR="00310BD4" w:rsidRPr="00D341D6" w:rsidRDefault="00310BD4" w:rsidP="00D341D6">
      <w:pPr>
        <w:numPr>
          <w:ilvl w:val="0"/>
          <w:numId w:val="1"/>
        </w:numP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уточнению и обогащению лексико-грамматического строя речи.</w:t>
      </w:r>
    </w:p>
    <w:p w14:paraId="44711C1F" w14:textId="2068AEDB" w:rsidR="00BC5564" w:rsidRDefault="00310BD4" w:rsidP="00BC556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годовому перспективному плану, в начале учебного года с родителями</w:t>
      </w:r>
      <w:r w:rsidR="00A90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A90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посещающих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было проведено родительское собрание, где они ознакомились с логопедическим заключением ребенка и даны необходимые рекомендации по </w:t>
      </w:r>
      <w:r w:rsidR="0064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коррекционно-образовательному процессу на </w:t>
      </w:r>
      <w:proofErr w:type="spellStart"/>
      <w:r w:rsidR="0064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логопункте</w:t>
      </w:r>
      <w:proofErr w:type="spellEnd"/>
      <w:r w:rsidR="0064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ДОУ.</w:t>
      </w:r>
      <w:r w:rsidR="00BC5564" w:rsidRPr="00BC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8B425A3" w14:textId="73D5F104" w:rsidR="007C0914" w:rsidRDefault="00BC5564" w:rsidP="0008512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индивидуальные консультации по запросам родителей</w:t>
      </w:r>
      <w:r w:rsidR="0064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BC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приглашению учителя-логопеда</w:t>
      </w:r>
      <w:r w:rsidR="0064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</w:t>
      </w:r>
      <w:r w:rsidRPr="00BC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фиксируются в </w:t>
      </w:r>
      <w:r w:rsidR="0064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C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урнале консультаций с родителями.</w:t>
      </w:r>
    </w:p>
    <w:p w14:paraId="532893F9" w14:textId="77741024" w:rsidR="007C0914" w:rsidRPr="004D14D8" w:rsidRDefault="007C0914" w:rsidP="007C091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учебного </w:t>
      </w:r>
      <w:proofErr w:type="gramStart"/>
      <w:r w:rsidRPr="004D14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проведена</w:t>
      </w:r>
      <w:proofErr w:type="gramEnd"/>
      <w:r w:rsidRPr="004D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динамическая диагностика речевого развития</w:t>
      </w:r>
      <w:r w:rsidR="00F5674D" w:rsidRPr="004D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посещающих </w:t>
      </w:r>
      <w:proofErr w:type="spellStart"/>
      <w:r w:rsidR="00F5674D" w:rsidRPr="004D14D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</w:t>
      </w:r>
      <w:proofErr w:type="spellEnd"/>
      <w:r w:rsidR="00F5674D" w:rsidRPr="004D14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в логопедический пункт в течении </w:t>
      </w:r>
      <w:r w:rsidRPr="004D14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года были </w:t>
      </w:r>
      <w:proofErr w:type="gramStart"/>
      <w:r w:rsidRPr="004D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зачислены  </w:t>
      </w:r>
      <w:r w:rsidR="00DE2793" w:rsidRPr="004D14D8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proofErr w:type="gramEnd"/>
      <w:r w:rsidRPr="004D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12B" w:rsidRPr="004D14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DE2793" w:rsidRPr="004D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которых  2 детей выбыли из детского сада по </w:t>
      </w:r>
      <w:r w:rsidR="00F5674D" w:rsidRPr="004D14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или иным причинам</w:t>
      </w:r>
      <w:r w:rsidRPr="004D14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C1AC92" w14:textId="514BE45F" w:rsidR="007C0914" w:rsidRPr="004D14D8" w:rsidRDefault="007C0914" w:rsidP="007C091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DE2793" w:rsidRPr="004D14D8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4D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получили логопедическую помощь. Из них </w:t>
      </w:r>
      <w:r w:rsidR="00AB0824" w:rsidRPr="004D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 </w:t>
      </w:r>
      <w:r w:rsidRPr="004D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(</w:t>
      </w:r>
      <w:r w:rsidR="00E1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 </w:t>
      </w:r>
      <w:r w:rsidRPr="004D14D8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F5674D" w:rsidRPr="004D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выпущены в школу с чистой речью,   </w:t>
      </w:r>
      <w:r w:rsidR="00AB0824" w:rsidRPr="004D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детей </w:t>
      </w:r>
      <w:r w:rsidRPr="004D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7709B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4D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по результатам логопедического обследования – со значительным  улучшением речи, из  них </w:t>
      </w:r>
      <w:r w:rsidR="00DE2793" w:rsidRPr="004D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Pr="004D14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(</w:t>
      </w:r>
      <w:r w:rsidR="007709BC">
        <w:rPr>
          <w:rFonts w:ascii="Times New Roman" w:eastAsia="Times New Roman" w:hAnsi="Times New Roman" w:cs="Times New Roman"/>
          <w:sz w:val="28"/>
          <w:szCs w:val="28"/>
          <w:lang w:eastAsia="ru-RU"/>
        </w:rPr>
        <w:t>3 %</w:t>
      </w:r>
      <w:r w:rsidRPr="004D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без значительного улучшения по причине частых пропусков занятий (более 30 %) и невыполнения домашних заданий  рекомендаций  учителя-логопеда, </w:t>
      </w:r>
      <w:r w:rsidR="00DE2793" w:rsidRPr="004D14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77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(3%)</w:t>
      </w:r>
      <w:r w:rsidRPr="004D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переведены на следующий год, т.к. им требуется длительная  коррекция.</w:t>
      </w:r>
    </w:p>
    <w:p w14:paraId="001DDF22" w14:textId="77777777" w:rsidR="00444815" w:rsidRDefault="00444815" w:rsidP="00EF2BDD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61D023C" w14:textId="05393E76" w:rsidR="00F5674D" w:rsidRPr="007C0914" w:rsidRDefault="00444815" w:rsidP="007C091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3D90530" wp14:editId="12FAB2B4">
            <wp:extent cx="5486400" cy="3200400"/>
            <wp:effectExtent l="0" t="0" r="0" b="0"/>
            <wp:docPr id="154966589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60E61FE" w14:textId="7AA37157" w:rsidR="004D14D8" w:rsidRPr="004D14D8" w:rsidRDefault="004D14D8" w:rsidP="007C091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года п</w:t>
      </w:r>
      <w:r w:rsidRPr="004D14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4D14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4D14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 по запросам родителей, либо по приглашению учителя-логопеда и фиксир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овались</w:t>
      </w:r>
      <w:r w:rsidRPr="004D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журнале консультаций с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AB87AD" w14:textId="77777777" w:rsidR="00BD429F" w:rsidRDefault="007C0914" w:rsidP="00BD429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года были проведены </w:t>
      </w:r>
      <w:proofErr w:type="gramStart"/>
      <w:r w:rsidRPr="004D14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 родителями</w:t>
      </w:r>
      <w:proofErr w:type="gramEnd"/>
      <w:r w:rsidRPr="004D14D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ознакомления с результатами коррекционно-развивающих занятий, даны необходимые рекомендации.</w:t>
      </w:r>
    </w:p>
    <w:p w14:paraId="58F96A4C" w14:textId="70E86F62" w:rsidR="00BD429F" w:rsidRPr="00A85B75" w:rsidRDefault="007C0914" w:rsidP="00BD429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D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Приняла участие в </w:t>
      </w:r>
      <w:r w:rsidR="00BD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презентационной секции « Технологии сопровождения детей с ОВЗ» во </w:t>
      </w:r>
      <w:r w:rsidR="00BD42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BD429F" w:rsidRPr="00BD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2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</w:t>
      </w:r>
      <w:r w:rsidR="0026552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D4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Ассамблее</w:t>
      </w:r>
      <w:r w:rsidR="00265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«Психологическое-сопровождение: современный облик и культуры будущего», выступила с докладом «Нейропсихологический подход в коррекционно-развивающей работе учителя-логопеда</w:t>
      </w:r>
      <w:r w:rsidR="002E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</w:t>
      </w:r>
      <w:r w:rsidR="00265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6552F" w:rsidRPr="00FD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="00BD429F" w:rsidRPr="00FD5A6F">
        <w:rPr>
          <w:rFonts w:ascii="Times New Roman" w:hAnsi="Times New Roman" w:cs="Times New Roman"/>
          <w:sz w:val="28"/>
          <w:szCs w:val="28"/>
        </w:rPr>
        <w:t>VII</w:t>
      </w:r>
      <w:r w:rsidR="00BD429F" w:rsidRPr="00FD5A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D429F" w:rsidRPr="00FD5A6F">
        <w:rPr>
          <w:rFonts w:ascii="Times New Roman" w:hAnsi="Times New Roman" w:cs="Times New Roman"/>
          <w:sz w:val="28"/>
          <w:szCs w:val="28"/>
        </w:rPr>
        <w:t>Межрегионально</w:t>
      </w:r>
      <w:r w:rsidR="0026552F" w:rsidRPr="00FD5A6F">
        <w:rPr>
          <w:rFonts w:ascii="Times New Roman" w:hAnsi="Times New Roman" w:cs="Times New Roman"/>
          <w:sz w:val="28"/>
          <w:szCs w:val="28"/>
        </w:rPr>
        <w:t>м</w:t>
      </w:r>
      <w:r w:rsidR="00BD429F" w:rsidRPr="00FD5A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D429F" w:rsidRPr="00FD5A6F">
        <w:rPr>
          <w:rFonts w:ascii="Times New Roman" w:hAnsi="Times New Roman" w:cs="Times New Roman"/>
          <w:sz w:val="28"/>
          <w:szCs w:val="28"/>
        </w:rPr>
        <w:t>Фестивал</w:t>
      </w:r>
      <w:r w:rsidR="0026552F" w:rsidRPr="00FD5A6F">
        <w:rPr>
          <w:rFonts w:ascii="Times New Roman" w:hAnsi="Times New Roman" w:cs="Times New Roman"/>
          <w:sz w:val="28"/>
          <w:szCs w:val="28"/>
        </w:rPr>
        <w:t>е</w:t>
      </w:r>
      <w:r w:rsidR="00BD429F" w:rsidRPr="00FD5A6F">
        <w:rPr>
          <w:rFonts w:ascii="Times New Roman" w:hAnsi="Times New Roman" w:cs="Times New Roman"/>
          <w:sz w:val="28"/>
          <w:szCs w:val="28"/>
        </w:rPr>
        <w:t xml:space="preserve"> «Дошкольное образование XXI века -</w:t>
      </w:r>
      <w:r w:rsidR="00BD429F" w:rsidRPr="00BD429F">
        <w:rPr>
          <w:sz w:val="28"/>
          <w:szCs w:val="28"/>
        </w:rPr>
        <w:t xml:space="preserve"> </w:t>
      </w:r>
      <w:r w:rsidR="00BD429F" w:rsidRPr="00FD5A6F">
        <w:rPr>
          <w:rFonts w:ascii="Times New Roman" w:hAnsi="Times New Roman" w:cs="Times New Roman"/>
          <w:sz w:val="28"/>
          <w:szCs w:val="28"/>
        </w:rPr>
        <w:t>педагогические</w:t>
      </w:r>
      <w:r w:rsidR="00BD429F" w:rsidRPr="00FD5A6F">
        <w:rPr>
          <w:rFonts w:ascii="Times New Roman" w:hAnsi="Times New Roman" w:cs="Times New Roman"/>
          <w:spacing w:val="-87"/>
          <w:sz w:val="28"/>
          <w:szCs w:val="28"/>
        </w:rPr>
        <w:t xml:space="preserve"> </w:t>
      </w:r>
      <w:r w:rsidR="00BD429F" w:rsidRPr="00FD5A6F">
        <w:rPr>
          <w:rFonts w:ascii="Times New Roman" w:hAnsi="Times New Roman" w:cs="Times New Roman"/>
          <w:sz w:val="28"/>
          <w:szCs w:val="28"/>
        </w:rPr>
        <w:t>инициативы, диалог, сотрудничество»</w:t>
      </w:r>
      <w:r w:rsidR="00A85B75" w:rsidRPr="00FD5A6F">
        <w:rPr>
          <w:rFonts w:ascii="Times New Roman" w:hAnsi="Times New Roman" w:cs="Times New Roman"/>
          <w:sz w:val="28"/>
          <w:szCs w:val="28"/>
        </w:rPr>
        <w:t>, провела мастер-</w:t>
      </w:r>
      <w:r w:rsidR="00A85B75" w:rsidRPr="00FD5A6F">
        <w:rPr>
          <w:rFonts w:ascii="Times New Roman" w:hAnsi="Times New Roman" w:cs="Times New Roman"/>
          <w:sz w:val="28"/>
          <w:szCs w:val="28"/>
        </w:rPr>
        <w:lastRenderedPageBreak/>
        <w:t>класс для педагогов ДОО на курсах повышения квалификации</w:t>
      </w:r>
      <w:r w:rsidR="007B6CD2">
        <w:rPr>
          <w:rFonts w:ascii="Times New Roman" w:hAnsi="Times New Roman" w:cs="Times New Roman"/>
          <w:sz w:val="28"/>
          <w:szCs w:val="28"/>
        </w:rPr>
        <w:t xml:space="preserve"> БРИОП</w:t>
      </w:r>
      <w:r w:rsidR="00A85B75" w:rsidRPr="00FD5A6F">
        <w:rPr>
          <w:rFonts w:ascii="Times New Roman" w:hAnsi="Times New Roman" w:cs="Times New Roman"/>
          <w:sz w:val="28"/>
          <w:szCs w:val="28"/>
        </w:rPr>
        <w:t xml:space="preserve"> « Повышение компетенции молодых педагогов ДОО в условиях реализации  Программы воспитания ДОО», </w:t>
      </w:r>
      <w:r w:rsidR="007B6CD2">
        <w:rPr>
          <w:rFonts w:ascii="Times New Roman" w:hAnsi="Times New Roman" w:cs="Times New Roman"/>
          <w:sz w:val="28"/>
          <w:szCs w:val="28"/>
        </w:rPr>
        <w:t>приняла участие</w:t>
      </w:r>
      <w:r w:rsidR="00A85B75" w:rsidRPr="00FD5A6F">
        <w:rPr>
          <w:rFonts w:ascii="Times New Roman" w:hAnsi="Times New Roman" w:cs="Times New Roman"/>
          <w:sz w:val="28"/>
          <w:szCs w:val="28"/>
        </w:rPr>
        <w:t xml:space="preserve"> городском семинаре-практикуме «Эффективные подходы по обучению детей по бурятскому языку в ДОУ» в рамках работы Муниципальной площадки « Монолингвальная речевая развивающая среда ДОУ на бурятском языке»</w:t>
      </w:r>
      <w:r w:rsidR="00096690" w:rsidRPr="00FD5A6F">
        <w:rPr>
          <w:rFonts w:ascii="Times New Roman" w:hAnsi="Times New Roman" w:cs="Times New Roman"/>
          <w:sz w:val="28"/>
          <w:szCs w:val="28"/>
        </w:rPr>
        <w:t xml:space="preserve"> с докладом «Воспитание звуковой культуры бурятской речи детей старшего дошкольного возраста» </w:t>
      </w:r>
      <w:r w:rsidR="00A85B75" w:rsidRPr="00FD5A6F">
        <w:rPr>
          <w:rFonts w:ascii="Times New Roman" w:hAnsi="Times New Roman" w:cs="Times New Roman"/>
          <w:sz w:val="28"/>
          <w:szCs w:val="28"/>
        </w:rPr>
        <w:t xml:space="preserve">, приняла участие в </w:t>
      </w:r>
      <w:r w:rsidR="00A85B75" w:rsidRPr="00FD5A6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85B75" w:rsidRPr="00FD5A6F">
        <w:rPr>
          <w:rFonts w:ascii="Times New Roman" w:hAnsi="Times New Roman" w:cs="Times New Roman"/>
          <w:sz w:val="28"/>
          <w:szCs w:val="28"/>
        </w:rPr>
        <w:t xml:space="preserve"> городской интеллектуальной игре «Педагог-он вечно созидатель», посвященной году педагога и наставника</w:t>
      </w:r>
      <w:r w:rsidR="00096690" w:rsidRPr="00FD5A6F">
        <w:rPr>
          <w:rFonts w:ascii="Times New Roman" w:hAnsi="Times New Roman" w:cs="Times New Roman"/>
          <w:sz w:val="28"/>
          <w:szCs w:val="28"/>
        </w:rPr>
        <w:t>, так же выступила с докладом «Нейропсихологические игры и упражнения в работе с детьми дошкольного возраста»</w:t>
      </w:r>
      <w:r w:rsidR="007B6CD2">
        <w:rPr>
          <w:rFonts w:ascii="Times New Roman" w:hAnsi="Times New Roman" w:cs="Times New Roman"/>
          <w:sz w:val="28"/>
          <w:szCs w:val="28"/>
        </w:rPr>
        <w:t xml:space="preserve"> на Педагогическом Совете ДОУ.</w:t>
      </w:r>
    </w:p>
    <w:p w14:paraId="42AA254A" w14:textId="278638E0" w:rsidR="00FE6928" w:rsidRDefault="00356A24" w:rsidP="00FE692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5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повышаю профессиональное мастерство, участвуя в </w:t>
      </w:r>
      <w:r w:rsidR="00FD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</w:t>
      </w:r>
      <w:r w:rsidR="00096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семинарах</w:t>
      </w:r>
      <w:r w:rsidR="00265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приняла участие в Республиканском практико-ориентированном семинаре «Психолого-педагогический консилиум как компонент сопровождения обучающихся с ОВЗ: опыт, проблемы, перспективы», прошла практикум по обучению чтению  </w:t>
      </w:r>
      <w:r w:rsidR="00FE6928" w:rsidRPr="00FE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"Научиться читать легко" с использованием нейропсихологического подхода по авторской программе </w:t>
      </w:r>
      <w:proofErr w:type="spellStart"/>
      <w:r w:rsidR="00FE6928" w:rsidRPr="00FE692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Арбековой</w:t>
      </w:r>
      <w:proofErr w:type="spellEnd"/>
      <w:r w:rsidR="00FE6928" w:rsidRPr="00FE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Н.Л., </w:t>
      </w:r>
      <w:r w:rsidR="00FE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</w:t>
      </w:r>
      <w:r w:rsidR="00FE6928" w:rsidRPr="00FE6928">
        <w:rPr>
          <w:rFonts w:ascii="Times New Roman" w:eastAsia="Times New Roman" w:hAnsi="Times New Roman" w:cs="Times New Roman"/>
          <w:sz w:val="28"/>
          <w:szCs w:val="28"/>
          <w:lang w:eastAsia="ru-RU"/>
        </w:rPr>
        <w:t>54ч</w:t>
      </w:r>
      <w:r w:rsidR="00FE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F6F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E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E6928" w:rsidRPr="00FE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E6928" w:rsidRPr="00FE69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Образоват.онлайн</w:t>
      </w:r>
      <w:proofErr w:type="spellEnd"/>
      <w:r w:rsidR="00FE6928" w:rsidRPr="00FE6928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-платформ</w:t>
      </w:r>
      <w:r w:rsidR="00FE69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E6928" w:rsidRPr="00FE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SKLAD</w:t>
      </w:r>
      <w:r w:rsidR="002E7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059ED1" w14:textId="26D1E939" w:rsidR="005F5192" w:rsidRDefault="005F5192" w:rsidP="005F5192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E75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опубликовала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E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международном научном журнале «Вестник науки» «Нейропсихологический подход в коррекционно-развивающей работе учителя-логопеда в ДОУ»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сборнике материалов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D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Ассамблеи «Психологическое-сопровождение: современный облик и культуры будущего».</w:t>
      </w:r>
      <w:r w:rsidR="007C0914" w:rsidRPr="007C091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</w:t>
      </w:r>
    </w:p>
    <w:p w14:paraId="2BE203A2" w14:textId="6AEC08BE" w:rsidR="007C0914" w:rsidRPr="004B3C65" w:rsidRDefault="005F5192" w:rsidP="005F51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r w:rsidR="007C0914" w:rsidRPr="004B3C65">
        <w:rPr>
          <w:rFonts w:ascii="Times New Roman" w:eastAsia="Calibri" w:hAnsi="Times New Roman" w:cs="Times New Roman"/>
          <w:sz w:val="28"/>
          <w:szCs w:val="28"/>
        </w:rPr>
        <w:t>Таким образом, согласно годовому перспективному плану проведены все запланированные коррекционно-развивающие занятия и мероприятия по консультационно-профилактической работе.</w:t>
      </w:r>
    </w:p>
    <w:p w14:paraId="18B223D6" w14:textId="7DFA64F5" w:rsidR="007C0914" w:rsidRPr="004B3C65" w:rsidRDefault="007C0914" w:rsidP="007C091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C091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 w:rsidRPr="004B3C65">
        <w:rPr>
          <w:rFonts w:ascii="Times New Roman" w:eastAsia="Calibri" w:hAnsi="Times New Roman" w:cs="Times New Roman"/>
          <w:sz w:val="28"/>
          <w:szCs w:val="28"/>
        </w:rPr>
        <w:t xml:space="preserve">Работа логопедического пункта за прошедший год была продуктивной, что подтверждается </w:t>
      </w:r>
      <w:proofErr w:type="gramStart"/>
      <w:r w:rsidRPr="004B3C65">
        <w:rPr>
          <w:rFonts w:ascii="Times New Roman" w:eastAsia="Calibri" w:hAnsi="Times New Roman" w:cs="Times New Roman"/>
          <w:sz w:val="28"/>
          <w:szCs w:val="28"/>
        </w:rPr>
        <w:t>результатами  заключительной</w:t>
      </w:r>
      <w:proofErr w:type="gramEnd"/>
      <w:r w:rsidRPr="004B3C65">
        <w:rPr>
          <w:rFonts w:ascii="Times New Roman" w:eastAsia="Calibri" w:hAnsi="Times New Roman" w:cs="Times New Roman"/>
          <w:sz w:val="28"/>
          <w:szCs w:val="28"/>
        </w:rPr>
        <w:t xml:space="preserve"> диагностики</w:t>
      </w:r>
      <w:r w:rsidR="00FD5A6F">
        <w:rPr>
          <w:rFonts w:ascii="Times New Roman" w:eastAsia="Calibri" w:hAnsi="Times New Roman" w:cs="Times New Roman"/>
          <w:sz w:val="28"/>
          <w:szCs w:val="28"/>
        </w:rPr>
        <w:t>.</w:t>
      </w:r>
      <w:r w:rsidRPr="004B3C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515953F" w14:textId="77777777" w:rsidR="007C0914" w:rsidRPr="007C0914" w:rsidRDefault="007C0914" w:rsidP="007C0914">
      <w:pPr>
        <w:spacing w:line="36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280B56D3" w14:textId="76ACC3CA" w:rsidR="007C0914" w:rsidRPr="007C0914" w:rsidRDefault="007C0914" w:rsidP="007C0914">
      <w:pPr>
        <w:spacing w:line="36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560E9453" w14:textId="77777777" w:rsidR="007C0914" w:rsidRPr="007C0914" w:rsidRDefault="007C0914" w:rsidP="007C0914">
      <w:pPr>
        <w:spacing w:line="36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085D0C6C" w14:textId="77777777" w:rsidR="007C0914" w:rsidRDefault="007C0914" w:rsidP="007C091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B23DA9" w14:textId="77777777" w:rsidR="007C0914" w:rsidRPr="003235FD" w:rsidRDefault="007C0914" w:rsidP="007C091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F45F99" w14:textId="77777777" w:rsidR="007C0914" w:rsidRPr="00786008" w:rsidRDefault="007C0914" w:rsidP="007C091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045D4D" w14:textId="77777777" w:rsidR="007C0914" w:rsidRDefault="007C0914" w:rsidP="007C0914"/>
    <w:p w14:paraId="3898A617" w14:textId="77777777" w:rsidR="007C0914" w:rsidRPr="00BC5564" w:rsidRDefault="007C0914" w:rsidP="00BC556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F3581A" w14:textId="05201F43" w:rsidR="00310BD4" w:rsidRDefault="0026552F" w:rsidP="00310BD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87178D9" w14:textId="77777777" w:rsidR="00BC5564" w:rsidRDefault="00BC5564" w:rsidP="00310BD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69DC10" w14:textId="77777777" w:rsidR="00245C62" w:rsidRDefault="00245C62" w:rsidP="00245C62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14:paraId="712C1FE3" w14:textId="77777777" w:rsidR="00245C62" w:rsidRDefault="00245C62" w:rsidP="00245C62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14:paraId="44D02BA5" w14:textId="77777777" w:rsidR="0034013A" w:rsidRDefault="0034013A" w:rsidP="00245C62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14:paraId="01272D3D" w14:textId="77777777" w:rsidR="0034013A" w:rsidRDefault="0034013A" w:rsidP="00245C62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14:paraId="56FF3DE6" w14:textId="77777777" w:rsidR="0034013A" w:rsidRDefault="0034013A" w:rsidP="00245C62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14:paraId="18F67800" w14:textId="77777777" w:rsidR="0034013A" w:rsidRDefault="0034013A" w:rsidP="00245C62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14:paraId="426655F7" w14:textId="77777777" w:rsidR="0034013A" w:rsidRDefault="0034013A" w:rsidP="00245C62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14:paraId="6AFCC6E2" w14:textId="77777777" w:rsidR="0034013A" w:rsidRDefault="0034013A" w:rsidP="00245C62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14:paraId="7E66CA5A" w14:textId="77777777" w:rsidR="0034013A" w:rsidRDefault="0034013A" w:rsidP="00245C62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14:paraId="486DE172" w14:textId="77777777" w:rsidR="0034013A" w:rsidRDefault="0034013A" w:rsidP="00245C62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14:paraId="3B559766" w14:textId="77777777" w:rsidR="00722526" w:rsidRPr="00742E0B" w:rsidRDefault="00722526" w:rsidP="00722526">
      <w:pPr>
        <w:rPr>
          <w:rFonts w:ascii="Times New Roman" w:hAnsi="Times New Roman" w:cs="Times New Roman"/>
          <w:sz w:val="24"/>
          <w:szCs w:val="24"/>
        </w:rPr>
      </w:pPr>
    </w:p>
    <w:p w14:paraId="5D9E023D" w14:textId="77777777" w:rsidR="0034013A" w:rsidRDefault="0034013A" w:rsidP="00245C62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14:paraId="11C8C45E" w14:textId="77777777" w:rsidR="0034013A" w:rsidRDefault="0034013A" w:rsidP="00245C62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14:paraId="5E21F455" w14:textId="77777777" w:rsidR="0034013A" w:rsidRDefault="0034013A" w:rsidP="00245C62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14:paraId="57A744D5" w14:textId="77777777" w:rsidR="0034013A" w:rsidRDefault="0034013A" w:rsidP="00245C62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14:paraId="4708850E" w14:textId="77777777" w:rsidR="0034013A" w:rsidRDefault="0034013A" w:rsidP="00245C62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14:paraId="2CE55695" w14:textId="11DB3B29" w:rsidR="0034013A" w:rsidRPr="00245C62" w:rsidRDefault="00F10716" w:rsidP="00245C62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4013A" w:rsidRPr="00245C62" w:rsidSect="00805674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441629"/>
    <w:multiLevelType w:val="multilevel"/>
    <w:tmpl w:val="CF46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62"/>
    <w:rsid w:val="0008512B"/>
    <w:rsid w:val="00096690"/>
    <w:rsid w:val="000B0711"/>
    <w:rsid w:val="00121F99"/>
    <w:rsid w:val="001A3EE0"/>
    <w:rsid w:val="001B699A"/>
    <w:rsid w:val="001C0196"/>
    <w:rsid w:val="001F6F45"/>
    <w:rsid w:val="00245C62"/>
    <w:rsid w:val="0026552F"/>
    <w:rsid w:val="002D1EE5"/>
    <w:rsid w:val="002E751B"/>
    <w:rsid w:val="002F2546"/>
    <w:rsid w:val="00310BD4"/>
    <w:rsid w:val="00322B63"/>
    <w:rsid w:val="0034013A"/>
    <w:rsid w:val="00356A24"/>
    <w:rsid w:val="00393F28"/>
    <w:rsid w:val="003C337A"/>
    <w:rsid w:val="003C5564"/>
    <w:rsid w:val="0041685D"/>
    <w:rsid w:val="00427B78"/>
    <w:rsid w:val="00444815"/>
    <w:rsid w:val="00444B50"/>
    <w:rsid w:val="0045712E"/>
    <w:rsid w:val="0047662D"/>
    <w:rsid w:val="00484A71"/>
    <w:rsid w:val="004B3C65"/>
    <w:rsid w:val="004D14D8"/>
    <w:rsid w:val="00552151"/>
    <w:rsid w:val="00566117"/>
    <w:rsid w:val="005F5192"/>
    <w:rsid w:val="00620029"/>
    <w:rsid w:val="0063702D"/>
    <w:rsid w:val="00642310"/>
    <w:rsid w:val="00694053"/>
    <w:rsid w:val="006C11ED"/>
    <w:rsid w:val="006C66DB"/>
    <w:rsid w:val="00704996"/>
    <w:rsid w:val="00722526"/>
    <w:rsid w:val="00725DC9"/>
    <w:rsid w:val="007709BC"/>
    <w:rsid w:val="0078690F"/>
    <w:rsid w:val="007B6CD2"/>
    <w:rsid w:val="007C0914"/>
    <w:rsid w:val="007D1756"/>
    <w:rsid w:val="00805674"/>
    <w:rsid w:val="008401C1"/>
    <w:rsid w:val="008D0A6E"/>
    <w:rsid w:val="008E66F5"/>
    <w:rsid w:val="008F5DFA"/>
    <w:rsid w:val="0096346B"/>
    <w:rsid w:val="009742D2"/>
    <w:rsid w:val="009851E5"/>
    <w:rsid w:val="00A2326E"/>
    <w:rsid w:val="00A4789F"/>
    <w:rsid w:val="00A85B75"/>
    <w:rsid w:val="00A908B9"/>
    <w:rsid w:val="00AA2FB4"/>
    <w:rsid w:val="00AB0824"/>
    <w:rsid w:val="00AB6E4C"/>
    <w:rsid w:val="00B07DCE"/>
    <w:rsid w:val="00B9319D"/>
    <w:rsid w:val="00BC5564"/>
    <w:rsid w:val="00BD429F"/>
    <w:rsid w:val="00BF7480"/>
    <w:rsid w:val="00C5439B"/>
    <w:rsid w:val="00C74781"/>
    <w:rsid w:val="00CF738B"/>
    <w:rsid w:val="00D341D6"/>
    <w:rsid w:val="00D51A94"/>
    <w:rsid w:val="00D604B9"/>
    <w:rsid w:val="00D800E2"/>
    <w:rsid w:val="00DB0450"/>
    <w:rsid w:val="00DC776B"/>
    <w:rsid w:val="00DD4469"/>
    <w:rsid w:val="00DE2793"/>
    <w:rsid w:val="00DF1302"/>
    <w:rsid w:val="00E1710D"/>
    <w:rsid w:val="00E464D3"/>
    <w:rsid w:val="00E67B31"/>
    <w:rsid w:val="00E83DC2"/>
    <w:rsid w:val="00E936ED"/>
    <w:rsid w:val="00ED1BD6"/>
    <w:rsid w:val="00EF2BDD"/>
    <w:rsid w:val="00F10716"/>
    <w:rsid w:val="00F4625D"/>
    <w:rsid w:val="00F53C45"/>
    <w:rsid w:val="00F5674D"/>
    <w:rsid w:val="00FD5A6F"/>
    <w:rsid w:val="00FE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D9BB"/>
  <w15:docId w15:val="{603EB39A-0734-4A9E-9DA8-B2B9DB5D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BD42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5">
    <w:name w:val="Основной текст Знак"/>
    <w:basedOn w:val="a0"/>
    <w:link w:val="a4"/>
    <w:uiPriority w:val="1"/>
    <w:rsid w:val="00BD429F"/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2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Мониторинг речевого развития</a:t>
            </a:r>
            <a:r>
              <a:rPr lang="ru-RU" b="1" baseline="0">
                <a:solidFill>
                  <a:schemeClr val="tx2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воспитанников</a:t>
            </a:r>
            <a:endParaRPr lang="ru-RU" b="1">
              <a:solidFill>
                <a:schemeClr val="tx2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B5F-4B39-93C5-5A0062BAA30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B5F-4B39-93C5-5A0062BAA30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B5F-4B39-93C5-5A0062BAA30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B5F-4B39-93C5-5A0062BAA30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Речь в норме</c:v>
                </c:pt>
                <c:pt idx="1">
                  <c:v>В пределах возр нормы</c:v>
                </c:pt>
                <c:pt idx="2">
                  <c:v>С речевыми нарушениями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0.21</c:v>
                </c:pt>
                <c:pt idx="1">
                  <c:v>0.16</c:v>
                </c:pt>
                <c:pt idx="2">
                  <c:v>0.63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45-47DF-9862-EB624709D16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>
                <a:solidFill>
                  <a:schemeClr val="tx2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логопедического обследования</a:t>
            </a:r>
            <a:endParaRPr lang="ru-RU" b="1">
              <a:solidFill>
                <a:schemeClr val="tx2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3">
                  <a:shade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4F4-426D-9442-8285EAE24787}"/>
              </c:ext>
            </c:extLst>
          </c:dPt>
          <c:dPt>
            <c:idx val="1"/>
            <c:bubble3D val="0"/>
            <c:spPr>
              <a:solidFill>
                <a:schemeClr val="accent3">
                  <a:shade val="8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4F4-426D-9442-8285EAE24787}"/>
              </c:ext>
            </c:extLst>
          </c:dPt>
          <c:dPt>
            <c:idx val="2"/>
            <c:bubble3D val="0"/>
            <c:spPr>
              <a:solidFill>
                <a:schemeClr val="accent3">
                  <a:tint val="8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4F4-426D-9442-8285EAE24787}"/>
              </c:ext>
            </c:extLst>
          </c:dPt>
          <c:dPt>
            <c:idx val="3"/>
            <c:bubble3D val="0"/>
            <c:spPr>
              <a:solidFill>
                <a:schemeClr val="accent3">
                  <a:tint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4F4-426D-9442-8285EAE247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ФН</c:v>
                </c:pt>
                <c:pt idx="1">
                  <c:v>ФФН</c:v>
                </c:pt>
                <c:pt idx="2">
                  <c:v>ОНР III ур.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0.94</c:v>
                </c:pt>
                <c:pt idx="1">
                  <c:v>0.04</c:v>
                </c:pt>
                <c:pt idx="2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51-45B7-BAB8-EA9325A666B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2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Динамическая</a:t>
            </a:r>
            <a:r>
              <a:rPr lang="ru-RU" b="1" baseline="0">
                <a:solidFill>
                  <a:schemeClr val="tx2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диагностика речевого развития детей</a:t>
            </a:r>
            <a:endParaRPr lang="ru-RU" b="1">
              <a:solidFill>
                <a:schemeClr val="tx2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AE2-48D5-970D-EB160DBD7EF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AE2-48D5-970D-EB160DBD7EF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AE2-48D5-970D-EB160DBD7EF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D5A-4583-BB4B-36F97358E52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AE2-48D5-970D-EB160DBD7EF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 чистой речью</c:v>
                </c:pt>
                <c:pt idx="1">
                  <c:v>Со значительным улучшением</c:v>
                </c:pt>
                <c:pt idx="2">
                  <c:v>Без улучшения</c:v>
                </c:pt>
                <c:pt idx="3">
                  <c:v>Выбыли</c:v>
                </c:pt>
                <c:pt idx="4">
                  <c:v>Переведены на сл.уч.год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0.74</c:v>
                </c:pt>
                <c:pt idx="1">
                  <c:v>0.14000000000000001</c:v>
                </c:pt>
                <c:pt idx="2">
                  <c:v>0.03</c:v>
                </c:pt>
                <c:pt idx="3">
                  <c:v>0.03</c:v>
                </c:pt>
                <c:pt idx="4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5A-4583-BB4B-36F97358E5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BB6D1-E768-4E38-890E-31C4C4F9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</cp:revision>
  <dcterms:created xsi:type="dcterms:W3CDTF">2023-05-31T02:49:00Z</dcterms:created>
  <dcterms:modified xsi:type="dcterms:W3CDTF">2023-12-07T00:47:00Z</dcterms:modified>
</cp:coreProperties>
</file>